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8921B9">
        <w:rPr>
          <w:rFonts w:ascii="Tahoma" w:hAnsi="Tahoma" w:cs="Tahoma"/>
          <w:i/>
          <w:iCs/>
          <w:sz w:val="20"/>
          <w:szCs w:val="20"/>
        </w:rPr>
        <w:t>ANEXĂ</w:t>
      </w:r>
      <w:r w:rsidR="00852898">
        <w:rPr>
          <w:rFonts w:ascii="Tahoma" w:hAnsi="Tahoma" w:cs="Tahoma"/>
          <w:i/>
          <w:iCs/>
          <w:sz w:val="20"/>
          <w:szCs w:val="20"/>
        </w:rPr>
        <w:t xml:space="preserve"> (la OMSS nr. 2.171/2022 – MO </w:t>
      </w:r>
      <w:r w:rsidR="00852898" w:rsidRPr="00852898">
        <w:rPr>
          <w:rFonts w:ascii="Tahoma" w:hAnsi="Tahoma" w:cs="Tahoma"/>
          <w:i/>
          <w:iCs/>
          <w:sz w:val="20"/>
          <w:szCs w:val="20"/>
        </w:rPr>
        <w:t>1180</w:t>
      </w:r>
      <w:r w:rsidR="00852898">
        <w:rPr>
          <w:rFonts w:ascii="Tahoma" w:hAnsi="Tahoma" w:cs="Tahoma"/>
          <w:i/>
          <w:iCs/>
          <w:sz w:val="20"/>
          <w:szCs w:val="20"/>
        </w:rPr>
        <w:t xml:space="preserve">/2022) 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51D3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51D3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8921B9" w:rsidRPr="00551D39" w:rsidRDefault="008921B9" w:rsidP="008921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C O N T R A C T  </w:t>
      </w:r>
      <w:r w:rsidR="00551D39"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I N D I V I D U A L </w:t>
      </w:r>
      <w:r w:rsidR="00551D39"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 D E  </w:t>
      </w:r>
      <w:r w:rsidR="00551D39" w:rsidRPr="00551D3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551D39">
        <w:rPr>
          <w:rFonts w:ascii="Tahoma" w:hAnsi="Tahoma" w:cs="Tahoma"/>
          <w:b/>
          <w:bCs/>
          <w:sz w:val="24"/>
          <w:szCs w:val="24"/>
          <w:u w:val="single"/>
        </w:rPr>
        <w:t>M U N C Ă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8921B9">
        <w:rPr>
          <w:rFonts w:ascii="Tahoma" w:hAnsi="Tahoma" w:cs="Tahoma"/>
          <w:i/>
          <w:sz w:val="20"/>
          <w:szCs w:val="20"/>
        </w:rPr>
        <w:t>încheiat la data de ................... și înregistrat în registrul general de evidență a salariaților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8921B9">
        <w:rPr>
          <w:rFonts w:ascii="Tahoma" w:hAnsi="Tahoma" w:cs="Tahoma"/>
          <w:i/>
          <w:sz w:val="20"/>
          <w:szCs w:val="20"/>
        </w:rPr>
        <w:t>cu nr. .......... din data de ...................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51D3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51D3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A. </w:t>
      </w:r>
      <w:r w:rsidRPr="008921B9">
        <w:rPr>
          <w:rFonts w:ascii="Tahoma" w:hAnsi="Tahoma" w:cs="Tahoma"/>
          <w:b/>
          <w:bCs/>
          <w:sz w:val="20"/>
          <w:szCs w:val="20"/>
        </w:rPr>
        <w:t>Părțile contractului</w:t>
      </w:r>
    </w:p>
    <w:p w:rsidR="00551D3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Angajator — persoană juridică/fizică ........................................., cu sediul/domiciliul în .......................,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înregistrată la registrul comerțului/autoritățile administrației publice din ................. cu nr. ............................,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cod fiscal ..................., telefon .........................., e-mail ............................................., reprezentată legal prin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domnul/doamna ........................, în calitate de ....................,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Ș</w:t>
      </w:r>
      <w:r w:rsidR="008921B9" w:rsidRPr="008921B9">
        <w:rPr>
          <w:rFonts w:ascii="Tahoma" w:hAnsi="Tahoma" w:cs="Tahoma"/>
          <w:sz w:val="20"/>
          <w:szCs w:val="20"/>
        </w:rPr>
        <w:t>i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310B7" w:rsidRDefault="008921B9" w:rsidP="00551D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salariatul/salariata — domnul/doamna ..........................................................., domiciliat/domiciliată în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localitatea ..............., str. ............ nr. ...., sectorul/județul ..........., e-mail ......................., posesor/posesoare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al/a cărții de identitate/pașaportului seria ...... nr. ......, eliberată/eliberat de ................ la data de .................,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CNP ..............................., autorizație de muncă/permis de ședere în scop de muncă seria ........ nr. ..............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din data ...............,</w:t>
      </w:r>
    </w:p>
    <w:p w:rsidR="00551D39" w:rsidRPr="008921B9" w:rsidRDefault="00551D39" w:rsidP="00551D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am încheiat prezentul contract individual de muncă în următoarele condiții asupra cărora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am convenit: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B. </w:t>
      </w:r>
      <w:r w:rsidRPr="008921B9">
        <w:rPr>
          <w:rFonts w:ascii="Tahoma" w:hAnsi="Tahoma" w:cs="Tahoma"/>
          <w:b/>
          <w:bCs/>
          <w:sz w:val="20"/>
          <w:szCs w:val="20"/>
        </w:rPr>
        <w:t xml:space="preserve">Obiectul contractului: </w:t>
      </w:r>
      <w:r w:rsidRPr="008921B9">
        <w:rPr>
          <w:rFonts w:ascii="Tahoma" w:hAnsi="Tahoma" w:cs="Tahoma"/>
          <w:sz w:val="20"/>
          <w:szCs w:val="20"/>
        </w:rPr>
        <w:t>............................................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C. </w:t>
      </w:r>
      <w:r w:rsidRPr="008921B9">
        <w:rPr>
          <w:rFonts w:ascii="Tahoma" w:hAnsi="Tahoma" w:cs="Tahoma"/>
          <w:b/>
          <w:bCs/>
          <w:sz w:val="20"/>
          <w:szCs w:val="20"/>
        </w:rPr>
        <w:t>Durata contractului: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nedeterminată, salariatul/salariata .................................................... urmând să înceapă activitatea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la data de ....................;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determinată, de ................ zile/săptămâni/luni, începând cu data de ................................. și până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la data de ................., în conformitate cu art. 83 lit. .... din Legea nr. 53/20</w:t>
      </w:r>
      <w:r w:rsidR="00BA40B3">
        <w:rPr>
          <w:rFonts w:ascii="Tahoma" w:hAnsi="Tahoma" w:cs="Tahoma"/>
          <w:sz w:val="20"/>
          <w:szCs w:val="20"/>
        </w:rPr>
        <w:t xml:space="preserve">03 — Codul muncii, republicată, </w:t>
      </w:r>
      <w:r w:rsidRPr="008921B9">
        <w:rPr>
          <w:rFonts w:ascii="Tahoma" w:hAnsi="Tahoma" w:cs="Tahoma"/>
          <w:sz w:val="20"/>
          <w:szCs w:val="20"/>
        </w:rPr>
        <w:t>cu modificările și completările ulterioare/acte normative cu caracter special, respect</w:t>
      </w:r>
      <w:r w:rsidR="00551D39">
        <w:rPr>
          <w:rFonts w:ascii="Tahoma" w:hAnsi="Tahoma" w:cs="Tahoma"/>
          <w:sz w:val="20"/>
          <w:szCs w:val="20"/>
        </w:rPr>
        <w:t xml:space="preserve">iv ........................... 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D. </w:t>
      </w:r>
      <w:r w:rsidRPr="008921B9">
        <w:rPr>
          <w:rFonts w:ascii="Tahoma" w:hAnsi="Tahoma" w:cs="Tahoma"/>
          <w:b/>
          <w:bCs/>
          <w:sz w:val="20"/>
          <w:szCs w:val="20"/>
        </w:rPr>
        <w:t>Perioada de probă: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durata de ............................ zile calendaristice/lucrătoare, în cazul contractului individual de muncă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pe perioadă determinată;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condițiile perioadei de probă (dacă există) ............................. .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E. </w:t>
      </w:r>
      <w:r w:rsidRPr="008921B9">
        <w:rPr>
          <w:rFonts w:ascii="Tahoma" w:hAnsi="Tahoma" w:cs="Tahoma"/>
          <w:b/>
          <w:bCs/>
          <w:sz w:val="20"/>
          <w:szCs w:val="20"/>
        </w:rPr>
        <w:t>Locul de muncă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1. Activitatea se desfășoară la ......................... (domiciliu/secție/atelier/birou/serviciu/compartiment etc.),</w:t>
      </w:r>
      <w:r w:rsidR="00551D39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din sediul social/punctul de lucru/alt loc de muncă organizat al angajatorului .............</w:t>
      </w:r>
      <w:r w:rsidR="00551D39">
        <w:rPr>
          <w:rFonts w:ascii="Tahoma" w:hAnsi="Tahoma" w:cs="Tahoma"/>
          <w:sz w:val="20"/>
          <w:szCs w:val="20"/>
        </w:rPr>
        <w:t xml:space="preserve">.............................. 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2. În lipsa unui loc de muncă fix salariatul va desfășura activitatea astfel: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................................. (pe teren/la sediul clienților/arie geografică ......................., grup de unități etc.).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În acest caz salariatul va beneficia de: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prestații suplimentare ................. (în bani sau în natură);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asigurarea/decontarea transportului de către angajator ................... (după caz).</w:t>
      </w:r>
    </w:p>
    <w:p w:rsidR="00551D39" w:rsidRPr="008921B9" w:rsidRDefault="00551D3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F. </w:t>
      </w:r>
      <w:r w:rsidRPr="008921B9">
        <w:rPr>
          <w:rFonts w:ascii="Tahoma" w:hAnsi="Tahoma" w:cs="Tahoma"/>
          <w:b/>
          <w:bCs/>
          <w:sz w:val="20"/>
          <w:szCs w:val="20"/>
        </w:rPr>
        <w:t>Felul muncii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Funcția/Ocupația ........................................, conform Clasificării ocupațiilor din România.</w:t>
      </w:r>
    </w:p>
    <w:p w:rsidR="00007DDB" w:rsidRDefault="00007DDB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G. </w:t>
      </w:r>
      <w:r w:rsidRPr="008921B9">
        <w:rPr>
          <w:rFonts w:ascii="Tahoma" w:hAnsi="Tahoma" w:cs="Tahoma"/>
          <w:b/>
          <w:bCs/>
          <w:sz w:val="20"/>
          <w:szCs w:val="20"/>
        </w:rPr>
        <w:t>Durata timpului de muncă și repartizarea acestuia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1. O normă întreagă, durata normală a timpului de muncă fiind de ....... ore/zi și/sau ....... ore/săptămână.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Repartizarea programului de muncă se face: în zilele de ......................, între orele ...................</w:t>
      </w:r>
      <w:r w:rsidR="00007DDB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sau ................... (inegal/schimburi/flexibil/individualizat etc.), după cum urmează: ................... 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Programul normal de muncă se poate modifica în condițiile regulamentului intern/contractului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colectiv de muncă aplicabil.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lastRenderedPageBreak/>
        <w:t>2. O fracțiune de normă de ...... ore/zi, ...... ore/săptămână, ...... ore/lună.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Repartizarea programului normal de muncă se face: în zilele de ..............., în</w:t>
      </w:r>
      <w:r w:rsidR="00BA40B3">
        <w:rPr>
          <w:rFonts w:ascii="Tahoma" w:hAnsi="Tahoma" w:cs="Tahoma"/>
          <w:sz w:val="20"/>
          <w:szCs w:val="20"/>
        </w:rPr>
        <w:t xml:space="preserve">tre orele ...................., </w:t>
      </w:r>
      <w:r w:rsidRPr="008921B9">
        <w:rPr>
          <w:rFonts w:ascii="Tahoma" w:hAnsi="Tahoma" w:cs="Tahoma"/>
          <w:sz w:val="20"/>
          <w:szCs w:val="20"/>
        </w:rPr>
        <w:t>sau ................... (inegal/schimburi/flexibil/individualizat etc.), după cum urmează: ................... 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Programul de muncă se poate modifica în condițiile regulamentului intern/contractului colectiv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muncă aplicabil.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Nu se vor efectua ore suplimentare, cu excepția cazurilor de forță majoră sau pentru alte lucrări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urgente destinate prevenirii producerii unor accidente sau înlăturării consecințelor acestora.</w:t>
      </w:r>
    </w:p>
    <w:p w:rsidR="00BA40B3" w:rsidRPr="008921B9" w:rsidRDefault="00BA40B3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H. </w:t>
      </w:r>
      <w:r w:rsidRPr="008921B9">
        <w:rPr>
          <w:rFonts w:ascii="Tahoma" w:hAnsi="Tahoma" w:cs="Tahoma"/>
          <w:b/>
          <w:bCs/>
          <w:sz w:val="20"/>
          <w:szCs w:val="20"/>
        </w:rPr>
        <w:t>Concediul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Durata concediului anual de odihnă este de .............. zile lucrătoare, în raport cu perioada lucrată.</w:t>
      </w:r>
    </w:p>
    <w:p w:rsidR="008921B9" w:rsidRPr="008921B9" w:rsidRDefault="008921B9" w:rsidP="008921B9">
      <w:pPr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De asemenea, beneficiază de un concediu suplimentar, cu o durată de ................ zile lucrătoare.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I. </w:t>
      </w:r>
      <w:r w:rsidRPr="008921B9">
        <w:rPr>
          <w:rFonts w:ascii="Tahoma" w:hAnsi="Tahoma" w:cs="Tahoma"/>
          <w:b/>
          <w:bCs/>
          <w:sz w:val="20"/>
          <w:szCs w:val="20"/>
        </w:rPr>
        <w:t>Salariul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1. Salariul de bază lunar brut: .................. lei.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2. Alte elemente constitutive: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sporuri ...............;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indemnizații ................;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prestații suplimentare în bani ...................;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modalitatea prestațiilor suplimentare în natură .................;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alte adaosuri ..................................................................... 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3. Orele suplimentare prestate de salariații cu normă întreagă în afara programului normal de lucru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se compensează cu ore libere plătite în următoarele 90 de zile calendaristice după efectuarea acestora,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conform contractului colectiv de muncă aplicabil sau Legii nr. 53/2003 — Codul muncii, republicată,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cu modificările și completările ulterioare. În cazul în care compensarea prin ore libere plătite nu este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posibilă, orele suplimentare prestate în afara programului normal de lucru vor fi plătite cu un spor la salariu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în cuantum de ............................ .</w:t>
      </w:r>
    </w:p>
    <w:p w:rsidR="008921B9" w:rsidRPr="008921B9" w:rsidRDefault="008921B9" w:rsidP="00BA40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4. Munca prestată în zilele de sărbători legale, precum și în zilele libere plătite stabilite prin acte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normative/contracte colective de muncă aplicabile se compensează cu timp liber plătit sau cu un spor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la salariu, conform contractului colectiv de muncă aplicabil sau Legii nr. 53/2003 — Codul muncii,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republicată, cu modificările și completările ulterioare.</w:t>
      </w:r>
    </w:p>
    <w:p w:rsidR="008921B9" w:rsidRPr="008921B9" w:rsidRDefault="008921B9" w:rsidP="00BA40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5. Data/Datele la care se plătește salariul este/sunt ........................ .</w:t>
      </w:r>
    </w:p>
    <w:p w:rsidR="008921B9" w:rsidRDefault="008921B9" w:rsidP="00BA40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6. Metoda de plată ................................ .</w:t>
      </w:r>
    </w:p>
    <w:p w:rsidR="00BA40B3" w:rsidRPr="008921B9" w:rsidRDefault="00BA40B3" w:rsidP="00BA40B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J. </w:t>
      </w:r>
      <w:r w:rsidRPr="008921B9">
        <w:rPr>
          <w:rFonts w:ascii="Tahoma" w:hAnsi="Tahoma" w:cs="Tahoma"/>
          <w:b/>
          <w:bCs/>
          <w:sz w:val="20"/>
          <w:szCs w:val="20"/>
        </w:rPr>
        <w:t>Alte clauze: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perioada de preaviz în cazul concedierii este de .............. zile lucrăto</w:t>
      </w:r>
      <w:r w:rsidR="00BA40B3">
        <w:rPr>
          <w:rFonts w:ascii="Tahoma" w:hAnsi="Tahoma" w:cs="Tahoma"/>
          <w:sz w:val="20"/>
          <w:szCs w:val="20"/>
        </w:rPr>
        <w:t>are, conform Legii nr. 53/2003-</w:t>
      </w:r>
      <w:r w:rsidRPr="008921B9">
        <w:rPr>
          <w:rFonts w:ascii="Tahoma" w:hAnsi="Tahoma" w:cs="Tahoma"/>
          <w:sz w:val="20"/>
          <w:szCs w:val="20"/>
        </w:rPr>
        <w:t>Codul muncii, republicată, cu modificările și completările ulterioare, sau contractului colectiv de muncă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aplicabil, după caz;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perioada de preaviz în cazul demisiei este de ........ zile lucrăto</w:t>
      </w:r>
      <w:r w:rsidR="00BA40B3">
        <w:rPr>
          <w:rFonts w:ascii="Tahoma" w:hAnsi="Tahoma" w:cs="Tahoma"/>
          <w:sz w:val="20"/>
          <w:szCs w:val="20"/>
        </w:rPr>
        <w:t>are, conform Legii nr. 53/2003-</w:t>
      </w:r>
      <w:r w:rsidRPr="008921B9">
        <w:rPr>
          <w:rFonts w:ascii="Tahoma" w:hAnsi="Tahoma" w:cs="Tahoma"/>
          <w:sz w:val="20"/>
          <w:szCs w:val="20"/>
        </w:rPr>
        <w:t>Codul muncii, republicată, cu modificările și completările ulterioare, sau contractului colectiv de muncă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aplicabil;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în cazul în care salariatul urmează să își desfășoare activitatea în străinătate, informațiile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prevăzute la art. 18 alin. (1) din Legea nr. 53/2003 — Codul muncii, republicată, cu modificările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și completările ulterioare, se vor regăsi și în contractul individual de muncă;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alte clauze ....................................................... .</w:t>
      </w:r>
    </w:p>
    <w:p w:rsidR="00BA40B3" w:rsidRPr="008921B9" w:rsidRDefault="00BA40B3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K. </w:t>
      </w:r>
      <w:r w:rsidRPr="008921B9">
        <w:rPr>
          <w:rFonts w:ascii="Tahoma" w:hAnsi="Tahoma" w:cs="Tahoma"/>
          <w:b/>
          <w:bCs/>
          <w:sz w:val="20"/>
          <w:szCs w:val="20"/>
        </w:rPr>
        <w:t>Atribuțiile postului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Atribuțiile postului sunt prevăzute în fișa postului, anexă la contractul individual de muncă.</w:t>
      </w:r>
    </w:p>
    <w:p w:rsidR="00BA40B3" w:rsidRPr="008921B9" w:rsidRDefault="00BA40B3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L. </w:t>
      </w:r>
      <w:r w:rsidRPr="008921B9">
        <w:rPr>
          <w:rFonts w:ascii="Tahoma" w:hAnsi="Tahoma" w:cs="Tahoma"/>
          <w:b/>
          <w:bCs/>
          <w:sz w:val="20"/>
          <w:szCs w:val="20"/>
        </w:rPr>
        <w:t>Riscurile specifice postului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Riscurile de accidentare și îmbolnăvire profesională specifice postului sunt prevăzute în evaluările</w:t>
      </w:r>
      <w:r w:rsidR="00BA40B3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risc ale locului de muncă/postului de lucru și în fișa de identificare a factorilor de risc profesional.</w:t>
      </w:r>
    </w:p>
    <w:p w:rsidR="00BA40B3" w:rsidRPr="008921B9" w:rsidRDefault="00BA40B3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M. </w:t>
      </w:r>
      <w:r w:rsidRPr="008921B9">
        <w:rPr>
          <w:rFonts w:ascii="Tahoma" w:hAnsi="Tahoma" w:cs="Tahoma"/>
          <w:b/>
          <w:bCs/>
          <w:sz w:val="20"/>
          <w:szCs w:val="20"/>
        </w:rPr>
        <w:t xml:space="preserve">Criteriile de evaluare a activității profesionale a salariatului: </w:t>
      </w:r>
      <w:r w:rsidRPr="008921B9">
        <w:rPr>
          <w:rFonts w:ascii="Tahoma" w:hAnsi="Tahoma" w:cs="Tahoma"/>
          <w:sz w:val="20"/>
          <w:szCs w:val="20"/>
        </w:rPr>
        <w:t>................... .</w:t>
      </w:r>
    </w:p>
    <w:p w:rsidR="00BA40B3" w:rsidRPr="008921B9" w:rsidRDefault="00BA40B3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N. </w:t>
      </w:r>
      <w:r w:rsidRPr="008921B9">
        <w:rPr>
          <w:rFonts w:ascii="Tahoma" w:hAnsi="Tahoma" w:cs="Tahoma"/>
          <w:b/>
          <w:bCs/>
          <w:sz w:val="20"/>
          <w:szCs w:val="20"/>
        </w:rPr>
        <w:t>Procedura privind utilizarea semnăturii electronice, semnăturii electronice avansate și</w:t>
      </w:r>
      <w:r w:rsidR="001844D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921B9">
        <w:rPr>
          <w:rFonts w:ascii="Tahoma" w:hAnsi="Tahoma" w:cs="Tahoma"/>
          <w:b/>
          <w:bCs/>
          <w:sz w:val="20"/>
          <w:szCs w:val="20"/>
        </w:rPr>
        <w:t xml:space="preserve">semnăturii electronice calificate </w:t>
      </w:r>
      <w:r w:rsidRPr="008921B9">
        <w:rPr>
          <w:rFonts w:ascii="Tahoma" w:hAnsi="Tahoma" w:cs="Tahoma"/>
          <w:sz w:val="20"/>
          <w:szCs w:val="20"/>
        </w:rPr>
        <w:t>se realizează după cum urmează: ..........................., în conformitate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cu prevederile actelor normative/regulamentul intern/contractul colectiv de muncă aplicabil.</w:t>
      </w:r>
    </w:p>
    <w:p w:rsidR="001844DC" w:rsidRPr="008921B9" w:rsidRDefault="001844DC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O. </w:t>
      </w:r>
      <w:r w:rsidRPr="008921B9">
        <w:rPr>
          <w:rFonts w:ascii="Tahoma" w:hAnsi="Tahoma" w:cs="Tahoma"/>
          <w:b/>
          <w:bCs/>
          <w:sz w:val="20"/>
          <w:szCs w:val="20"/>
        </w:rPr>
        <w:t>Formarea profesională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Formarea profesională se realizează în următoarele condiții: ..................................... în conformitate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cu prevederile actelor normative/regulamentul Intern/contractul colectiv de muncă aplicabil.</w:t>
      </w:r>
    </w:p>
    <w:p w:rsidR="005F430A" w:rsidRPr="008921B9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lastRenderedPageBreak/>
        <w:t xml:space="preserve">P. </w:t>
      </w:r>
      <w:r w:rsidRPr="008921B9">
        <w:rPr>
          <w:rFonts w:ascii="Tahoma" w:hAnsi="Tahoma" w:cs="Tahoma"/>
          <w:b/>
          <w:bCs/>
          <w:sz w:val="20"/>
          <w:szCs w:val="20"/>
        </w:rPr>
        <w:t>Condițiile de muncă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Activitatea se desfășoară în condiții normale/vătămătoare/deosebite/speciale de muncă/deosebit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periculoase, în conformitate cu prevederile legale.</w:t>
      </w:r>
    </w:p>
    <w:p w:rsidR="005F430A" w:rsidRPr="008921B9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5F430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Q. </w:t>
      </w:r>
      <w:r w:rsidRPr="008921B9">
        <w:rPr>
          <w:rFonts w:ascii="Tahoma" w:hAnsi="Tahoma" w:cs="Tahoma"/>
          <w:b/>
          <w:bCs/>
          <w:sz w:val="20"/>
          <w:szCs w:val="20"/>
        </w:rPr>
        <w:t>Drepturile și obligațiile părților privind securitatea și sănătatea în muncă: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echipament individual de protecție ........................;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echipament individual de lucru ........................;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materiale igienico-sanitare ........................;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alimentație de protecție ........................;</w:t>
      </w:r>
    </w:p>
    <w:p w:rsid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alte drepturi și obligații privind sănătatea și securitatea în muncă ........................ .</w:t>
      </w:r>
    </w:p>
    <w:p w:rsidR="005F430A" w:rsidRPr="008921B9" w:rsidRDefault="005F430A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R. </w:t>
      </w:r>
      <w:r w:rsidRPr="008921B9">
        <w:rPr>
          <w:rFonts w:ascii="Tahoma" w:hAnsi="Tahoma" w:cs="Tahoma"/>
          <w:b/>
          <w:bCs/>
          <w:sz w:val="20"/>
          <w:szCs w:val="20"/>
        </w:rPr>
        <w:t>Drepturile și obligațiile generale ale părților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1. Salariatul are, în principal, următoarele drepturi: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dreptul la salarizare pentru munca depusă;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dreptul la repaus zilnic și săptămânal;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dreptul la concediu de odihnă anual;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dreptul la egalitate de șanse și de tratament;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dreptul la securitate și sănătate în muncă;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f) dreptul la formare profesională;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g) alte obligații prevăzute de lege sau de contractele colective de muncă aplicabile, după caz.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2. Salariatului îi revin, în principal, următoarele obligații: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obligația de a realiza norma de muncă sau, după caz, de a îndeplini atribuțiile ce îi revin conform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fișei postului;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obligația de a respecta disciplina muncii;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obligația de fidelitate față de angajator în executarea atribuțiilor de serviciu;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obligația de a respecta măsurile de securitate și sănătate a muncii în unitate;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obligația de a respecta confidențialitatea informațiilor și documentelor utilizate în îndeplinirea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atribuțiilor de serviciu;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f) obligația de a adera la un fond de pensii administrat privat, în conformitate cu prevederile art. 30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din Legea nr. 411/2004 privind fondurile de pensii administrate privat, republicată, cu modificările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și completările ulterioare.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3. Angajatorul are, în principal, următoarele drepturi: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să stabilească atribuțiile de serviciu și norma de muncă pentru fiecare salariat;</w:t>
      </w:r>
    </w:p>
    <w:p w:rsidR="008921B9" w:rsidRPr="008921B9" w:rsidRDefault="008921B9" w:rsidP="005F43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să dea dispoziții cu caracter obligatoriu pentru salariat, sub rezerva legalității lor;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să exercite controlul asupra modului de îndeplinire a sarcinilor de serviciu;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să constate săvârșirea abaterilor disciplinare și să aplice sancțiunile corespunzătoare, potrivit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legii, contractului colectiv de muncă aplicabil și regulamentului intern;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să stabilească obiectivele de performanță individuală ale salariatului, precum și criteriile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evaluare a realizării acestora;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f) să suporte asigurarea medicală privată, contribuțiile suplimentare la pensia facultativă sau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la pensia ocupațională a salariatului, în condițiile legii, după caz;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g) să acorde orice alte drepturi stabilite ca urmare a activității profesionale a salariatului.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4. Angajatorului îi revin, în principal, următoarele obligații: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a) să înmâneze salariatului un exemplar din contractul individual de muncă, anterior începerii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activității;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b) să înființeze registrul general de evidență a salariaților și să opereze înregistrările prevăzute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lege;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c) să acorde salariatului toate drepturile ce decurg din contractele individuale de muncă,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din contractul colectiv de muncă aplicabil și din lege;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d) să asigure permanent condițiile tehnice și organizatorice avute în vedere la elaborarea normelor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muncă și condițiile corespunzătoare de muncă;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e) să informeze salariatul asupra condițiilor de muncă și asupra elementelor care privesc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desfășurarea relațiilor de muncă;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f) să informeze salariatul cu privire la obligația de a adera la un fond de pensii administrat privat,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în condițiile legii;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g) să elibereze un document care să ateste calitatea de salariat a solicitantului, respectiv activitatea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desfășurată de acesta, durata activității, salariul, vechimea în muncă, în meserie și specialitate sau un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extras din registrul general de evidență a salariaților, datat și certificat pentru conformitate;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h) să asigure confidențialitatea datelor cu caracter personal ale salariatului.</w:t>
      </w:r>
    </w:p>
    <w:p w:rsidR="005F430A" w:rsidRPr="008921B9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 xml:space="preserve">S. </w:t>
      </w:r>
      <w:r w:rsidRPr="008921B9">
        <w:rPr>
          <w:rFonts w:ascii="Tahoma" w:hAnsi="Tahoma" w:cs="Tahoma"/>
          <w:b/>
          <w:bCs/>
          <w:sz w:val="20"/>
          <w:szCs w:val="20"/>
        </w:rPr>
        <w:t>Dispoziții finale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1. Nivelul la care contractul colectiv de muncă aplicabil a fost încheiat (de exemplu: unități/grup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de unități/sector de activitate) ................... .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lastRenderedPageBreak/>
        <w:t>2. Prevederile prezentului contract individual de muncă se completează cu dispozițiile Legii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nr. 53/2003 — Codul muncii, republicată, cu modificările și completările ulterioare, și ale contractului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colectiv de muncă aplicabil, prevăzut la pct. 1.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Orice modificare privind clauzele contractuale în timpul executării contractului individual de muncă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impune încheierea unui act adițional la contract, conform dispozițiilor legale, anterior producerii modificării,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cu excepția situațiilor în care o asemenea modificare este prevăzută în mod expres de lege sau în contractul</w:t>
      </w:r>
      <w:r w:rsidR="005F430A">
        <w:rPr>
          <w:rFonts w:ascii="Tahoma" w:hAnsi="Tahoma" w:cs="Tahoma"/>
          <w:sz w:val="20"/>
          <w:szCs w:val="20"/>
        </w:rPr>
        <w:t xml:space="preserve"> </w:t>
      </w:r>
      <w:r w:rsidRPr="008921B9">
        <w:rPr>
          <w:rFonts w:ascii="Tahoma" w:hAnsi="Tahoma" w:cs="Tahoma"/>
          <w:sz w:val="20"/>
          <w:szCs w:val="20"/>
        </w:rPr>
        <w:t>colectiv de muncă aplicabil.</w:t>
      </w:r>
    </w:p>
    <w:p w:rsidR="005F430A" w:rsidRPr="008921B9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5F430A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F430A">
        <w:rPr>
          <w:rFonts w:ascii="Tahoma" w:hAnsi="Tahoma" w:cs="Tahoma"/>
          <w:sz w:val="20"/>
          <w:szCs w:val="20"/>
        </w:rPr>
        <w:t>T.</w:t>
      </w:r>
      <w:r w:rsidRPr="005F430A">
        <w:rPr>
          <w:rFonts w:ascii="Tahoma" w:hAnsi="Tahoma" w:cs="Tahoma"/>
          <w:b/>
          <w:sz w:val="20"/>
          <w:szCs w:val="20"/>
        </w:rPr>
        <w:t xml:space="preserve"> Conflictele în legătură cu încheierea, executarea, modificarea, suspendarea sau încetarea</w:t>
      </w:r>
      <w:r w:rsidR="005F430A" w:rsidRPr="005F430A">
        <w:rPr>
          <w:rFonts w:ascii="Tahoma" w:hAnsi="Tahoma" w:cs="Tahoma"/>
          <w:b/>
          <w:sz w:val="20"/>
          <w:szCs w:val="20"/>
        </w:rPr>
        <w:t xml:space="preserve"> </w:t>
      </w:r>
      <w:r w:rsidRPr="005F430A">
        <w:rPr>
          <w:rFonts w:ascii="Tahoma" w:hAnsi="Tahoma" w:cs="Tahoma"/>
          <w:b/>
          <w:sz w:val="20"/>
          <w:szCs w:val="20"/>
        </w:rPr>
        <w:t>prezentului contract individual de muncă pot fi soluționate atât pe cale amiabilă prin procedura concilierii,</w:t>
      </w:r>
      <w:r w:rsidR="005F430A" w:rsidRPr="005F430A">
        <w:rPr>
          <w:rFonts w:ascii="Tahoma" w:hAnsi="Tahoma" w:cs="Tahoma"/>
          <w:b/>
          <w:sz w:val="20"/>
          <w:szCs w:val="20"/>
        </w:rPr>
        <w:t xml:space="preserve"> </w:t>
      </w:r>
      <w:r w:rsidRPr="005F430A">
        <w:rPr>
          <w:rFonts w:ascii="Tahoma" w:hAnsi="Tahoma" w:cs="Tahoma"/>
          <w:b/>
          <w:sz w:val="20"/>
          <w:szCs w:val="20"/>
        </w:rPr>
        <w:t>cât și de instanța judecătorească competentă material și teritorial, potrivit legii.</w:t>
      </w:r>
    </w:p>
    <w:p w:rsidR="008921B9" w:rsidRPr="008921B9" w:rsidRDefault="008921B9" w:rsidP="008921B9">
      <w:pPr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Prezentul contract individual de muncă s-a încheiat în două exemplare, câte unul pentru fiecare parte</w:t>
      </w:r>
    </w:p>
    <w:p w:rsidR="008921B9" w:rsidRPr="008921B9" w:rsidRDefault="008921B9" w:rsidP="008921B9">
      <w:pPr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5F430A">
        <w:rPr>
          <w:rFonts w:ascii="Tahoma" w:hAnsi="Tahoma" w:cs="Tahoma"/>
          <w:b/>
          <w:i/>
          <w:iCs/>
          <w:sz w:val="20"/>
          <w:szCs w:val="20"/>
        </w:rPr>
        <w:t>Angajator</w:t>
      </w:r>
      <w:r w:rsidRPr="008921B9">
        <w:rPr>
          <w:rFonts w:ascii="Tahoma" w:hAnsi="Tahoma" w:cs="Tahoma"/>
          <w:i/>
          <w:iCs/>
          <w:sz w:val="20"/>
          <w:szCs w:val="20"/>
        </w:rPr>
        <w:t>,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...............................</w:t>
      </w:r>
    </w:p>
    <w:p w:rsidR="008921B9" w:rsidRP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5F430A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5F430A">
        <w:rPr>
          <w:rFonts w:ascii="Tahoma" w:hAnsi="Tahoma" w:cs="Tahoma"/>
          <w:b/>
          <w:i/>
          <w:iCs/>
          <w:sz w:val="20"/>
          <w:szCs w:val="20"/>
        </w:rPr>
        <w:t>Reprezentant legal,</w:t>
      </w:r>
    </w:p>
    <w:p w:rsidR="008921B9" w:rsidRDefault="008921B9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...............................</w:t>
      </w:r>
    </w:p>
    <w:p w:rsidR="005F430A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F430A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F430A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F430A" w:rsidRPr="008921B9" w:rsidRDefault="005F430A" w:rsidP="008921B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r w:rsidRPr="005F430A">
        <w:rPr>
          <w:rFonts w:ascii="Tahoma" w:hAnsi="Tahoma" w:cs="Tahoma"/>
          <w:b/>
          <w:i/>
          <w:iCs/>
          <w:sz w:val="20"/>
          <w:szCs w:val="20"/>
        </w:rPr>
        <w:t>Salariat</w:t>
      </w:r>
      <w:r w:rsidRPr="008921B9">
        <w:rPr>
          <w:rFonts w:ascii="Tahoma" w:hAnsi="Tahoma" w:cs="Tahoma"/>
          <w:i/>
          <w:iCs/>
          <w:sz w:val="20"/>
          <w:szCs w:val="20"/>
        </w:rPr>
        <w:t>,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Semnătura ...............................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921B9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5F430A" w:rsidRPr="008921B9" w:rsidRDefault="005F430A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921B9" w:rsidRPr="005F430A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5F430A">
        <w:rPr>
          <w:rFonts w:ascii="Tahoma" w:hAnsi="Tahoma" w:cs="Tahoma"/>
          <w:b/>
          <w:sz w:val="20"/>
          <w:szCs w:val="20"/>
        </w:rPr>
        <w:t>Am primit un exemplar.</w:t>
      </w:r>
    </w:p>
    <w:p w:rsidR="008921B9" w:rsidRPr="008921B9" w:rsidRDefault="008921B9" w:rsidP="005F43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Semnătura ...............................</w:t>
      </w:r>
    </w:p>
    <w:p w:rsidR="008921B9" w:rsidRPr="008921B9" w:rsidRDefault="008921B9" w:rsidP="005F430A">
      <w:pPr>
        <w:jc w:val="right"/>
        <w:rPr>
          <w:rFonts w:ascii="Tahoma" w:hAnsi="Tahoma" w:cs="Tahoma"/>
          <w:sz w:val="20"/>
          <w:szCs w:val="20"/>
        </w:rPr>
      </w:pPr>
      <w:r w:rsidRPr="008921B9">
        <w:rPr>
          <w:rFonts w:ascii="Tahoma" w:hAnsi="Tahoma" w:cs="Tahoma"/>
          <w:sz w:val="20"/>
          <w:szCs w:val="20"/>
        </w:rPr>
        <w:t>Data .......................</w:t>
      </w:r>
    </w:p>
    <w:sectPr w:rsidR="008921B9" w:rsidRPr="008921B9" w:rsidSect="0030648C">
      <w:footerReference w:type="default" r:id="rId6"/>
      <w:pgSz w:w="11906" w:h="16838"/>
      <w:pgMar w:top="851" w:right="849" w:bottom="1134" w:left="1417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5D" w:rsidRDefault="00D5505D" w:rsidP="008921B9">
      <w:pPr>
        <w:spacing w:after="0" w:line="240" w:lineRule="auto"/>
      </w:pPr>
      <w:r>
        <w:separator/>
      </w:r>
    </w:p>
  </w:endnote>
  <w:endnote w:type="continuationSeparator" w:id="0">
    <w:p w:rsidR="00D5505D" w:rsidRDefault="00D5505D" w:rsidP="0089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B9" w:rsidRPr="001459F4" w:rsidRDefault="008921B9" w:rsidP="008921B9">
    <w:pPr>
      <w:pStyle w:val="Header"/>
    </w:pPr>
  </w:p>
  <w:p w:rsidR="008921B9" w:rsidRDefault="008921B9" w:rsidP="008921B9">
    <w:pPr>
      <w:pStyle w:val="Header"/>
    </w:pPr>
  </w:p>
  <w:p w:rsidR="008921B9" w:rsidRDefault="00892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5D" w:rsidRDefault="00D5505D" w:rsidP="008921B9">
      <w:pPr>
        <w:spacing w:after="0" w:line="240" w:lineRule="auto"/>
      </w:pPr>
      <w:r>
        <w:separator/>
      </w:r>
    </w:p>
  </w:footnote>
  <w:footnote w:type="continuationSeparator" w:id="0">
    <w:p w:rsidR="00D5505D" w:rsidRDefault="00D5505D" w:rsidP="0089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45"/>
    <w:rsid w:val="00007DDB"/>
    <w:rsid w:val="00124945"/>
    <w:rsid w:val="001844DC"/>
    <w:rsid w:val="002B6474"/>
    <w:rsid w:val="0030648C"/>
    <w:rsid w:val="00551D39"/>
    <w:rsid w:val="005F430A"/>
    <w:rsid w:val="006310B7"/>
    <w:rsid w:val="00852898"/>
    <w:rsid w:val="008921B9"/>
    <w:rsid w:val="00BA40B3"/>
    <w:rsid w:val="00C56B0A"/>
    <w:rsid w:val="00D5505D"/>
    <w:rsid w:val="00E725DA"/>
    <w:rsid w:val="00E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D3C2A-E7AC-4CCE-8C83-E4E679E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1B9"/>
  </w:style>
  <w:style w:type="paragraph" w:styleId="Footer">
    <w:name w:val="footer"/>
    <w:basedOn w:val="Normal"/>
    <w:link w:val="FooterChar"/>
    <w:uiPriority w:val="99"/>
    <w:unhideWhenUsed/>
    <w:rsid w:val="00892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1B9"/>
  </w:style>
  <w:style w:type="character" w:styleId="Hyperlink">
    <w:name w:val="Hyperlink"/>
    <w:basedOn w:val="DefaultParagraphFont"/>
    <w:uiPriority w:val="99"/>
    <w:unhideWhenUsed/>
    <w:rsid w:val="0089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Daniel</cp:lastModifiedBy>
  <cp:revision>2</cp:revision>
  <dcterms:created xsi:type="dcterms:W3CDTF">2022-12-12T11:09:00Z</dcterms:created>
  <dcterms:modified xsi:type="dcterms:W3CDTF">2022-12-12T11:09:00Z</dcterms:modified>
</cp:coreProperties>
</file>